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32F" w:rsidRPr="0074632F" w:rsidRDefault="0074632F" w:rsidP="0074632F">
      <w:pPr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bookmarkStart w:id="0" w:name="_Ref93089457"/>
      <w:bookmarkStart w:id="1" w:name="_Toc125426212"/>
      <w:r w:rsidRPr="0074632F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Квалификационные требования к Исполнителю по договору </w:t>
      </w:r>
      <w:proofErr w:type="spellStart"/>
      <w:r w:rsidRPr="0074632F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НИОКР</w:t>
      </w:r>
      <w:proofErr w:type="spellEnd"/>
    </w:p>
    <w:p w:rsidR="0074632F" w:rsidRDefault="00E73A46" w:rsidP="0074632F">
      <w:pPr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«</w:t>
      </w:r>
      <w:r w:rsidR="00781F35" w:rsidRPr="00781F35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Разработка программно-аппаратного комплекса распознавания состояния и показаний приборов учета электроэнергии на основе алгоритмов искусственного интеллекта» для нужд филиала ПАО «МРСК Центра и Приволжья» - «Удмуртэнерго»</w:t>
      </w:r>
    </w:p>
    <w:p w:rsidR="0074632F" w:rsidRDefault="0074632F" w:rsidP="005F14A5">
      <w:pPr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E36BED" w:rsidRPr="00377D69" w:rsidRDefault="00E36BED" w:rsidP="005F14A5">
      <w:pPr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Оценочная стадия</w:t>
      </w:r>
      <w:bookmarkEnd w:id="0"/>
      <w:bookmarkEnd w:id="1"/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.</w:t>
      </w:r>
    </w:p>
    <w:p w:rsidR="00E36BED" w:rsidRDefault="00E36BED" w:rsidP="003818C8">
      <w:pPr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Оценка Заявок Участников Организатором осуществляется исходя из следующих критериев:</w:t>
      </w:r>
    </w:p>
    <w:p w:rsidR="0066723F" w:rsidRPr="00377D69" w:rsidRDefault="0066723F" w:rsidP="0066723F">
      <w:pPr>
        <w:ind w:firstLine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E36BED" w:rsidRPr="00377D69" w:rsidRDefault="00E36BED" w:rsidP="00E36BED">
      <w:pPr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Виды критериев</w:t>
      </w:r>
    </w:p>
    <w:p w:rsidR="00E36BED" w:rsidRPr="00377D69" w:rsidRDefault="00E36BED" w:rsidP="00E36BED">
      <w:pPr>
        <w:numPr>
          <w:ilvl w:val="1"/>
          <w:numId w:val="12"/>
        </w:numPr>
        <w:tabs>
          <w:tab w:val="left" w:pos="1134"/>
        </w:tabs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val="en-US" w:eastAsia="ru-RU"/>
        </w:rPr>
        <w:t xml:space="preserve"> </w:t>
      </w: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Ценовой критерий.</w:t>
      </w:r>
    </w:p>
    <w:p w:rsidR="00E36BED" w:rsidRPr="00377D69" w:rsidRDefault="00E36BED" w:rsidP="00E36BED">
      <w:pPr>
        <w:tabs>
          <w:tab w:val="left" w:pos="1134"/>
        </w:tabs>
        <w:ind w:left="1276"/>
        <w:jc w:val="both"/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</w:pPr>
      <w:r w:rsidRPr="00377D69">
        <w:rPr>
          <w:rFonts w:ascii="Times New Roman" w:eastAsia="Times New Roman" w:hAnsi="Times New Roman"/>
          <w:b/>
          <w:snapToGrid w:val="0"/>
          <w:sz w:val="24"/>
          <w:szCs w:val="24"/>
          <w:u w:val="single"/>
          <w:lang w:eastAsia="ru-RU"/>
        </w:rPr>
        <w:t>Критерий №1:</w:t>
      </w:r>
      <w:r w:rsidRPr="00377D69">
        <w:rPr>
          <w:rFonts w:ascii="Times New Roman" w:eastAsia="Times New Roman" w:hAnsi="Times New Roman"/>
          <w:snapToGrid w:val="0"/>
          <w:sz w:val="24"/>
          <w:szCs w:val="24"/>
          <w:u w:val="single"/>
          <w:lang w:eastAsia="ru-RU"/>
        </w:rPr>
        <w:t xml:space="preserve"> Общая стоимость (руб., без учета НДС)</w:t>
      </w:r>
    </w:p>
    <w:tbl>
      <w:tblPr>
        <w:tblStyle w:val="a4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36BED" w:rsidRPr="00377D69" w:rsidTr="00E001E9">
        <w:tc>
          <w:tcPr>
            <w:tcW w:w="340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весовой коэффициент</w:t>
            </w:r>
          </w:p>
        </w:tc>
        <w:tc>
          <w:tcPr>
            <w:tcW w:w="5812" w:type="dxa"/>
          </w:tcPr>
          <w:p w:rsidR="00E36BED" w:rsidRPr="00377D69" w:rsidRDefault="00E36BED" w:rsidP="005C7044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val="en-US" w:eastAsia="ru-RU"/>
              </w:rPr>
            </w:pP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Z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1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eastAsia="ru-RU"/>
              </w:rPr>
              <w:t>=</w:t>
            </w:r>
            <w:r w:rsidR="005C7044" w:rsidRPr="005C7044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70</w:t>
            </w:r>
            <w:r w:rsidR="00D53DFF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 баллов</w:t>
            </w:r>
          </w:p>
        </w:tc>
      </w:tr>
      <w:tr w:rsidR="00E36BED" w:rsidRPr="00377D69" w:rsidTr="00E001E9">
        <w:tc>
          <w:tcPr>
            <w:tcW w:w="340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Источник данных</w:t>
            </w:r>
          </w:p>
        </w:tc>
        <w:tc>
          <w:tcPr>
            <w:tcW w:w="581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Письмо о подаче оферты</w:t>
            </w:r>
          </w:p>
        </w:tc>
      </w:tr>
      <w:tr w:rsidR="00E36BED" w:rsidRPr="00377D69" w:rsidTr="00297324">
        <w:trPr>
          <w:trHeight w:val="617"/>
        </w:trPr>
        <w:tc>
          <w:tcPr>
            <w:tcW w:w="340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36BED" w:rsidRPr="00377D69" w:rsidRDefault="00E36BED" w:rsidP="00E36BE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</w:pPr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Расчёт баллов 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lang w:val="en-US" w:eastAsia="ru-RU"/>
              </w:rPr>
              <w:t>K</w:t>
            </w:r>
            <w:r w:rsidRPr="00377D69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u w:val="single"/>
                <w:vertAlign w:val="subscript"/>
                <w:lang w:eastAsia="ru-RU"/>
              </w:rPr>
              <w:t>1</w:t>
            </w:r>
            <w:proofErr w:type="spellStart"/>
            <w:r w:rsidRPr="00377D69">
              <w:rPr>
                <w:rFonts w:ascii="Times New Roman" w:eastAsia="Times New Roman" w:hAnsi="Times New Roman"/>
                <w:b/>
                <w:i/>
                <w:snapToGrid w:val="0"/>
                <w:sz w:val="24"/>
                <w:szCs w:val="24"/>
                <w:u w:val="single"/>
                <w:vertAlign w:val="subscript"/>
                <w:lang w:val="en-US" w:eastAsia="ru-RU"/>
              </w:rPr>
              <w:t>i</w:t>
            </w:r>
            <w:proofErr w:type="spellEnd"/>
            <w:r w:rsidRPr="00377D69">
              <w:rPr>
                <w:rFonts w:ascii="Times New Roman" w:eastAsia="Times New Roman" w:hAnsi="Times New Roman"/>
                <w:snapToGrid w:val="0"/>
                <w:sz w:val="24"/>
                <w:szCs w:val="24"/>
                <w:u w:val="single"/>
                <w:lang w:eastAsia="ru-RU"/>
              </w:rPr>
              <w:t xml:space="preserve"> производится по формуле 2.1</w:t>
            </w:r>
          </w:p>
        </w:tc>
      </w:tr>
    </w:tbl>
    <w:p w:rsidR="00D53DFF" w:rsidRDefault="00D53DFF" w:rsidP="00D53DFF">
      <w:pPr>
        <w:pStyle w:val="a9"/>
        <w:spacing w:line="240" w:lineRule="auto"/>
        <w:ind w:firstLine="1080"/>
        <w:rPr>
          <w:b/>
          <w:sz w:val="24"/>
          <w:szCs w:val="24"/>
          <w:u w:val="single"/>
        </w:rPr>
      </w:pPr>
    </w:p>
    <w:p w:rsidR="00D53DFF" w:rsidRPr="00D53DFF" w:rsidRDefault="00D53DFF" w:rsidP="00D53DFF">
      <w:pPr>
        <w:numPr>
          <w:ilvl w:val="1"/>
          <w:numId w:val="12"/>
        </w:numPr>
        <w:tabs>
          <w:tab w:val="left" w:pos="1134"/>
        </w:tabs>
        <w:spacing w:line="360" w:lineRule="auto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val="en-US" w:eastAsia="ru-RU"/>
        </w:rPr>
      </w:pPr>
      <w:r w:rsidRPr="00D53DFF">
        <w:rPr>
          <w:rFonts w:ascii="Times New Roman" w:eastAsia="Times New Roman" w:hAnsi="Times New Roman"/>
          <w:b/>
          <w:snapToGrid w:val="0"/>
          <w:sz w:val="24"/>
          <w:szCs w:val="24"/>
          <w:lang w:val="en-US" w:eastAsia="ru-RU"/>
        </w:rPr>
        <w:t>Неценовые критерии:</w:t>
      </w:r>
    </w:p>
    <w:p w:rsidR="00D53DFF" w:rsidRPr="002E6538" w:rsidRDefault="00D53DFF" w:rsidP="00D53DFF">
      <w:pPr>
        <w:pStyle w:val="a9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4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53DFF" w:rsidRPr="002E6538" w:rsidTr="00D9310F">
        <w:tc>
          <w:tcPr>
            <w:tcW w:w="3402" w:type="dxa"/>
          </w:tcPr>
          <w:p w:rsidR="00D53DFF" w:rsidRPr="002E6538" w:rsidRDefault="00D53DFF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53DFF" w:rsidRPr="002E6538" w:rsidRDefault="00D53DFF" w:rsidP="00D53DF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</w:t>
            </w:r>
            <w:r w:rsidR="005C7044">
              <w:rPr>
                <w:sz w:val="24"/>
                <w:szCs w:val="24"/>
                <w:u w:val="single"/>
              </w:rPr>
              <w:t>0</w:t>
            </w:r>
            <w:r w:rsidRPr="002E6538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D53DFF" w:rsidRPr="002E6538" w:rsidTr="00D9310F">
        <w:tc>
          <w:tcPr>
            <w:tcW w:w="3402" w:type="dxa"/>
          </w:tcPr>
          <w:p w:rsidR="00D53DFF" w:rsidRPr="002E6538" w:rsidRDefault="00D53DFF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53DFF" w:rsidRPr="002E6538" w:rsidRDefault="00D53DFF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D53DFF" w:rsidRPr="002E6538" w:rsidTr="00D9310F">
        <w:tc>
          <w:tcPr>
            <w:tcW w:w="3402" w:type="dxa"/>
          </w:tcPr>
          <w:p w:rsidR="00D53DFF" w:rsidRPr="002E6538" w:rsidRDefault="00D53DFF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D53DFF" w:rsidRPr="002E6538" w:rsidRDefault="00D53DFF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D53DFF" w:rsidRPr="002E6538" w:rsidRDefault="00D53DFF" w:rsidP="00D53DFF">
      <w:pPr>
        <w:pStyle w:val="a9"/>
        <w:spacing w:line="240" w:lineRule="auto"/>
        <w:ind w:left="1276"/>
        <w:rPr>
          <w:sz w:val="24"/>
          <w:szCs w:val="24"/>
          <w:u w:val="single"/>
        </w:rPr>
      </w:pPr>
    </w:p>
    <w:p w:rsidR="00D53DFF" w:rsidRPr="002E6538" w:rsidRDefault="00D53DFF" w:rsidP="00D53DFF">
      <w:pPr>
        <w:pStyle w:val="a9"/>
        <w:spacing w:line="240" w:lineRule="auto"/>
        <w:ind w:left="720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№3:</w:t>
      </w:r>
      <w:r w:rsidRPr="002E6538">
        <w:rPr>
          <w:sz w:val="24"/>
          <w:szCs w:val="24"/>
          <w:u w:val="single"/>
        </w:rPr>
        <w:t xml:space="preserve"> Срок поставок/выполнения работ/оказания услуг</w:t>
      </w:r>
    </w:p>
    <w:tbl>
      <w:tblPr>
        <w:tblStyle w:val="a4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53DFF" w:rsidRPr="002E6538" w:rsidTr="00D9310F">
        <w:tc>
          <w:tcPr>
            <w:tcW w:w="3402" w:type="dxa"/>
          </w:tcPr>
          <w:p w:rsidR="00D53DFF" w:rsidRPr="002E6538" w:rsidRDefault="00D53DFF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53DFF" w:rsidRPr="002E6538" w:rsidRDefault="00D53DFF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="005C7044">
              <w:rPr>
                <w:sz w:val="24"/>
                <w:szCs w:val="24"/>
                <w:u w:val="single"/>
              </w:rPr>
              <w:t>0</w:t>
            </w:r>
            <w:r w:rsidRPr="002E6538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D53DFF" w:rsidRPr="002E6538" w:rsidTr="00D9310F">
        <w:tc>
          <w:tcPr>
            <w:tcW w:w="3402" w:type="dxa"/>
          </w:tcPr>
          <w:p w:rsidR="00D53DFF" w:rsidRPr="002E6538" w:rsidRDefault="00D53DFF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53DFF" w:rsidRPr="002E6538" w:rsidRDefault="00D53DFF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D53DFF" w:rsidRPr="002E6538" w:rsidTr="00D9310F">
        <w:tc>
          <w:tcPr>
            <w:tcW w:w="3402" w:type="dxa"/>
          </w:tcPr>
          <w:p w:rsidR="00D53DFF" w:rsidRPr="002E6538" w:rsidRDefault="00D53DFF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D53DFF" w:rsidRPr="002E6538" w:rsidRDefault="00D53DFF" w:rsidP="00D9310F">
            <w:pPr>
              <w:pStyle w:val="a9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D53DFF" w:rsidRPr="002E6538" w:rsidRDefault="00D53DFF" w:rsidP="00D53DFF">
      <w:pPr>
        <w:pStyle w:val="a9"/>
        <w:spacing w:line="240" w:lineRule="auto"/>
        <w:ind w:left="720"/>
        <w:rPr>
          <w:sz w:val="24"/>
          <w:szCs w:val="24"/>
          <w:u w:val="single"/>
        </w:rPr>
      </w:pPr>
    </w:p>
    <w:p w:rsidR="00D53DFF" w:rsidRPr="002E6538" w:rsidRDefault="00D53DFF" w:rsidP="00D53DFF">
      <w:pPr>
        <w:pStyle w:val="a5"/>
        <w:numPr>
          <w:ilvl w:val="0"/>
          <w:numId w:val="10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Расчетные формулы:</w:t>
      </w:r>
    </w:p>
    <w:p w:rsidR="00D53DFF" w:rsidRPr="002E6538" w:rsidRDefault="00D53DFF" w:rsidP="00D53DFF">
      <w:pPr>
        <w:pStyle w:val="a5"/>
        <w:numPr>
          <w:ilvl w:val="1"/>
          <w:numId w:val="11"/>
        </w:numPr>
        <w:tabs>
          <w:tab w:val="left" w:pos="851"/>
        </w:tabs>
        <w:spacing w:line="240" w:lineRule="auto"/>
        <w:ind w:left="0" w:firstLine="364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Баллы по КРИТЕРИЮ №1 </w:t>
      </w:r>
      <w:r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21pt;height:21.75pt" o:ole="" fillcolor="window">
            <v:imagedata r:id="rId6" o:title=""/>
          </v:shape>
          <o:OLEObject Type="Embed" ProgID="Equation.3" ShapeID="_x0000_i1040" DrawAspect="Content" ObjectID="_1681026434" r:id="rId7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D53DFF" w:rsidRPr="002E6538" w:rsidRDefault="00D53DFF" w:rsidP="00D53DFF">
      <w:pPr>
        <w:pStyle w:val="a5"/>
        <w:spacing w:line="240" w:lineRule="auto"/>
        <w:ind w:firstLine="364"/>
        <w:jc w:val="center"/>
        <w:rPr>
          <w:sz w:val="24"/>
          <w:szCs w:val="24"/>
        </w:rPr>
      </w:pPr>
    </w:p>
    <w:p w:rsidR="00D53DFF" w:rsidRPr="002E6538" w:rsidRDefault="00D53DFF" w:rsidP="00D53DFF">
      <w:pPr>
        <w:pStyle w:val="a5"/>
        <w:spacing w:line="240" w:lineRule="auto"/>
        <w:ind w:firstLine="364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329" type="#_x0000_t75" style="width:95.25pt;height:31.5pt" o:ole="" fillcolor="window">
            <v:imagedata r:id="rId8" o:title=""/>
          </v:shape>
          <o:OLEObject Type="Embed" ProgID="Equation.3" ShapeID="_x0000_i1329" DrawAspect="Content" ObjectID="_1681026435" r:id="rId9"/>
        </w:object>
      </w:r>
      <w:r w:rsidRPr="002E6538">
        <w:rPr>
          <w:sz w:val="24"/>
          <w:szCs w:val="24"/>
        </w:rPr>
        <w:t xml:space="preserve"> где:</w:t>
      </w:r>
    </w:p>
    <w:p w:rsidR="00D53DFF" w:rsidRPr="002E6538" w:rsidRDefault="00D53DFF" w:rsidP="00D53DFF">
      <w:pPr>
        <w:pStyle w:val="a5"/>
        <w:spacing w:line="240" w:lineRule="auto"/>
        <w:ind w:firstLine="364"/>
        <w:jc w:val="center"/>
        <w:rPr>
          <w:sz w:val="24"/>
          <w:szCs w:val="24"/>
          <w:u w:val="single"/>
        </w:rPr>
      </w:pP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330" type="#_x0000_t75" style="width:21pt;height:21.75pt" o:ole="" fillcolor="window">
            <v:imagedata r:id="rId10" o:title=""/>
          </v:shape>
          <o:OLEObject Type="Embed" ProgID="Equation.3" ShapeID="_x0000_i1330" DrawAspect="Content" ObjectID="_1681026436" r:id="rId11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</w:rPr>
      </w:pP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sz w:val="24"/>
          <w:szCs w:val="24"/>
        </w:rPr>
        <w:lastRenderedPageBreak/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proofErr w:type="spellStart"/>
      <w:r>
        <w:fldChar w:fldCharType="begin"/>
      </w:r>
      <w:r>
        <w:instrText xml:space="preserve"> HYPERLINK "https://gisp.gov.ru/documents/10546664/" \t "_blank" </w:instrText>
      </w:r>
      <w:r>
        <w:fldChar w:fldCharType="separate"/>
      </w:r>
      <w:r w:rsidRPr="002E6538">
        <w:rPr>
          <w:rStyle w:val="aa"/>
          <w:rFonts w:ascii="PT Sans" w:hAnsi="PT Sans"/>
          <w:sz w:val="24"/>
          <w:szCs w:val="24"/>
        </w:rPr>
        <w:t>https</w:t>
      </w:r>
      <w:proofErr w:type="spellEnd"/>
      <w:r w:rsidRPr="002E6538">
        <w:rPr>
          <w:rStyle w:val="aa"/>
          <w:rFonts w:ascii="PT Sans" w:hAnsi="PT Sans"/>
          <w:sz w:val="24"/>
          <w:szCs w:val="24"/>
        </w:rPr>
        <w:t>://</w:t>
      </w:r>
      <w:proofErr w:type="spellStart"/>
      <w:r w:rsidRPr="002E6538">
        <w:rPr>
          <w:rStyle w:val="aa"/>
          <w:rFonts w:ascii="PT Sans" w:hAnsi="PT Sans"/>
          <w:sz w:val="24"/>
          <w:szCs w:val="24"/>
        </w:rPr>
        <w:t>gisp.gov.ru</w:t>
      </w:r>
      <w:proofErr w:type="spellEnd"/>
      <w:r w:rsidRPr="002E6538">
        <w:rPr>
          <w:rStyle w:val="aa"/>
          <w:rFonts w:ascii="PT Sans" w:hAnsi="PT Sans"/>
          <w:sz w:val="24"/>
          <w:szCs w:val="24"/>
        </w:rPr>
        <w:t>/</w:t>
      </w:r>
      <w:proofErr w:type="spellStart"/>
      <w:r w:rsidRPr="002E6538">
        <w:rPr>
          <w:rStyle w:val="aa"/>
          <w:rFonts w:ascii="PT Sans" w:hAnsi="PT Sans"/>
          <w:sz w:val="24"/>
          <w:szCs w:val="24"/>
        </w:rPr>
        <w:t>documents</w:t>
      </w:r>
      <w:proofErr w:type="spellEnd"/>
      <w:r w:rsidRPr="002E6538">
        <w:rPr>
          <w:rStyle w:val="aa"/>
          <w:rFonts w:ascii="PT Sans" w:hAnsi="PT Sans"/>
          <w:sz w:val="24"/>
          <w:szCs w:val="24"/>
        </w:rPr>
        <w:t>/10546664/</w:t>
      </w:r>
      <w:r>
        <w:rPr>
          <w:rStyle w:val="aa"/>
          <w:rFonts w:ascii="PT Sans" w:hAnsi="PT Sans"/>
          <w:sz w:val="24"/>
          <w:szCs w:val="24"/>
        </w:rPr>
        <w:fldChar w:fldCharType="end"/>
      </w:r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D53DFF" w:rsidRPr="002E6538" w:rsidRDefault="00D53DFF" w:rsidP="00D53DFF">
      <w:pPr>
        <w:pStyle w:val="a5"/>
        <w:spacing w:line="240" w:lineRule="auto"/>
        <w:ind w:firstLine="364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331" type="#_x0000_t75" style="width:13.5pt;height:21pt" o:ole="" fillcolor="window">
            <v:imagedata r:id="rId12" o:title=""/>
          </v:shape>
          <o:OLEObject Type="Embed" ProgID="Equation.3" ShapeID="_x0000_i1331" DrawAspect="Content" ObjectID="_1681026437" r:id="rId13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D53DFF" w:rsidRPr="002E6538" w:rsidRDefault="00D53DFF" w:rsidP="00D53DFF">
      <w:pPr>
        <w:pStyle w:val="a5"/>
        <w:spacing w:line="240" w:lineRule="auto"/>
        <w:ind w:firstLine="364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  <w:u w:val="single"/>
        </w:rPr>
      </w:pPr>
    </w:p>
    <w:p w:rsidR="00D53DFF" w:rsidRDefault="00D53DFF" w:rsidP="00D53DFF">
      <w:pPr>
        <w:pStyle w:val="a5"/>
        <w:numPr>
          <w:ilvl w:val="1"/>
          <w:numId w:val="11"/>
        </w:numPr>
        <w:tabs>
          <w:tab w:val="left" w:pos="851"/>
        </w:tabs>
        <w:spacing w:line="240" w:lineRule="auto"/>
        <w:ind w:left="0" w:firstLine="364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332" type="#_x0000_t75" style="width:23.25pt;height:21.75pt" o:ole="" fillcolor="window">
            <v:imagedata r:id="rId14" o:title=""/>
          </v:shape>
          <o:OLEObject Type="Embed" ProgID="Equation.3" ShapeID="_x0000_i1332" DrawAspect="Content" ObjectID="_1681026438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D53DFF" w:rsidRPr="002E6538" w:rsidRDefault="00D53DFF" w:rsidP="00D53DFF">
      <w:pPr>
        <w:pStyle w:val="a5"/>
        <w:tabs>
          <w:tab w:val="left" w:pos="851"/>
        </w:tabs>
        <w:spacing w:line="240" w:lineRule="auto"/>
        <w:ind w:left="364"/>
        <w:rPr>
          <w:sz w:val="24"/>
          <w:szCs w:val="24"/>
          <w:u w:val="single"/>
        </w:rPr>
      </w:pPr>
    </w:p>
    <w:p w:rsidR="00D53DFF" w:rsidRDefault="00D53DFF" w:rsidP="00D53DFF">
      <w:pPr>
        <w:pStyle w:val="a5"/>
        <w:spacing w:line="240" w:lineRule="auto"/>
        <w:ind w:firstLine="364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333" type="#_x0000_t75" style="width:105pt;height:42.75pt" o:ole="" fillcolor="window">
            <v:imagedata r:id="rId16" o:title=""/>
          </v:shape>
          <o:OLEObject Type="Embed" ProgID="Equation.3" ShapeID="_x0000_i1333" DrawAspect="Content" ObjectID="_1681026439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D53DFF" w:rsidRPr="002E6538" w:rsidRDefault="00D53DFF" w:rsidP="00D53DFF">
      <w:pPr>
        <w:pStyle w:val="a5"/>
        <w:spacing w:line="240" w:lineRule="auto"/>
        <w:ind w:firstLine="364"/>
        <w:jc w:val="center"/>
        <w:rPr>
          <w:sz w:val="24"/>
          <w:szCs w:val="24"/>
        </w:rPr>
      </w:pP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334" type="#_x0000_t75" style="width:23.25pt;height:21.75pt" o:ole="" fillcolor="window">
            <v:imagedata r:id="rId18" o:title=""/>
          </v:shape>
          <o:OLEObject Type="Embed" ProgID="Equation.3" ShapeID="_x0000_i1334" DrawAspect="Content" ObjectID="_1681026440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335" type="#_x0000_t75" style="width:15.75pt;height:21pt" o:ole="" fillcolor="window">
            <v:imagedata r:id="rId20" o:title=""/>
          </v:shape>
          <o:OLEObject Type="Embed" ProgID="Equation.3" ShapeID="_x0000_i1335" DrawAspect="Content" ObjectID="_1681026441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</w:rPr>
      </w:pPr>
    </w:p>
    <w:p w:rsidR="00D53DFF" w:rsidRDefault="00D53DFF" w:rsidP="00D53DFF">
      <w:pPr>
        <w:pStyle w:val="a5"/>
        <w:numPr>
          <w:ilvl w:val="1"/>
          <w:numId w:val="11"/>
        </w:numPr>
        <w:tabs>
          <w:tab w:val="left" w:pos="851"/>
        </w:tabs>
        <w:spacing w:line="240" w:lineRule="auto"/>
        <w:ind w:left="0" w:firstLine="364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Баллы по КРИТЕРИЮ №3 </w:t>
      </w:r>
      <w:r w:rsidRPr="002E6538">
        <w:rPr>
          <w:position w:val="-20"/>
          <w:sz w:val="24"/>
          <w:szCs w:val="24"/>
        </w:rPr>
        <w:object w:dxaOrig="460" w:dyaOrig="440">
          <v:shape id="_x0000_i1336" type="#_x0000_t75" style="width:22.5pt;height:21.75pt" o:ole="" fillcolor="window">
            <v:imagedata r:id="rId22" o:title=""/>
          </v:shape>
          <o:OLEObject Type="Embed" ProgID="Equation.3" ShapeID="_x0000_i1336" DrawAspect="Content" ObjectID="_1681026442" r:id="rId23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D53DFF" w:rsidRPr="002E6538" w:rsidRDefault="00D53DFF" w:rsidP="00D53DFF">
      <w:pPr>
        <w:pStyle w:val="a5"/>
        <w:tabs>
          <w:tab w:val="left" w:pos="851"/>
        </w:tabs>
        <w:spacing w:line="240" w:lineRule="auto"/>
        <w:ind w:left="364"/>
        <w:rPr>
          <w:sz w:val="24"/>
          <w:szCs w:val="24"/>
          <w:u w:val="single"/>
        </w:rPr>
      </w:pPr>
    </w:p>
    <w:p w:rsidR="00D53DFF" w:rsidRDefault="00D53DFF" w:rsidP="00D53DFF">
      <w:pPr>
        <w:pStyle w:val="a5"/>
        <w:spacing w:line="240" w:lineRule="auto"/>
        <w:ind w:firstLine="364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60" w:dyaOrig="639">
          <v:shape id="_x0000_i1337" type="#_x0000_t75" style="width:96.75pt;height:31.5pt" o:ole="" fillcolor="window">
            <v:imagedata r:id="rId24" o:title=""/>
          </v:shape>
          <o:OLEObject Type="Embed" ProgID="Equation.3" ShapeID="_x0000_i1337" DrawAspect="Content" ObjectID="_1681026443" r:id="rId25"/>
        </w:object>
      </w:r>
      <w:r w:rsidRPr="002E6538">
        <w:rPr>
          <w:sz w:val="24"/>
          <w:szCs w:val="24"/>
        </w:rPr>
        <w:t xml:space="preserve">  где:</w:t>
      </w:r>
    </w:p>
    <w:p w:rsidR="00D53DFF" w:rsidRPr="002E6538" w:rsidRDefault="00D53DFF" w:rsidP="00D53DFF">
      <w:pPr>
        <w:pStyle w:val="a5"/>
        <w:spacing w:line="240" w:lineRule="auto"/>
        <w:ind w:firstLine="364"/>
        <w:jc w:val="center"/>
        <w:rPr>
          <w:sz w:val="24"/>
          <w:szCs w:val="24"/>
          <w:u w:val="single"/>
        </w:rPr>
      </w:pP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60" w:dyaOrig="440">
          <v:shape id="_x0000_i1338" type="#_x0000_t75" style="width:22.5pt;height:21.75pt" o:ole="" fillcolor="window">
            <v:imagedata r:id="rId26" o:title=""/>
          </v:shape>
          <o:OLEObject Type="Embed" ProgID="Equation.3" ShapeID="_x0000_i1338" DrawAspect="Content" ObjectID="_1681026444" r:id="rId27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Cmin</w:t>
      </w:r>
      <w:proofErr w:type="spellEnd"/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D53DFF" w:rsidRPr="002E6538" w:rsidRDefault="00D53DFF" w:rsidP="00D53DFF">
      <w:pPr>
        <w:pStyle w:val="a5"/>
        <w:spacing w:line="240" w:lineRule="auto"/>
        <w:ind w:firstLine="364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Ci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D53DFF" w:rsidRPr="002E6538" w:rsidRDefault="00D53DFF" w:rsidP="00D53DFF">
      <w:pPr>
        <w:pStyle w:val="a5"/>
        <w:spacing w:line="240" w:lineRule="auto"/>
        <w:ind w:firstLine="364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20"/>
          <w:sz w:val="24"/>
          <w:szCs w:val="24"/>
        </w:rPr>
        <w:object w:dxaOrig="320" w:dyaOrig="440">
          <v:shape id="_x0000_i1339" type="#_x0000_t75" style="width:15.75pt;height:21.75pt" o:ole="" fillcolor="window">
            <v:imagedata r:id="rId28" o:title=""/>
          </v:shape>
          <o:OLEObject Type="Embed" ProgID="Equation.3" ShapeID="_x0000_i1339" DrawAspect="Content" ObjectID="_1681026445" r:id="rId29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781F35" w:rsidRDefault="00781F35" w:rsidP="00781F35">
      <w:pPr>
        <w:tabs>
          <w:tab w:val="left" w:pos="1134"/>
        </w:tabs>
        <w:spacing w:line="360" w:lineRule="auto"/>
        <w:ind w:left="1080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ED7523" w:rsidRPr="002E6538" w:rsidRDefault="00ED7523" w:rsidP="00ED7523">
      <w:pPr>
        <w:pStyle w:val="a5"/>
        <w:numPr>
          <w:ilvl w:val="0"/>
          <w:numId w:val="11"/>
        </w:numPr>
        <w:spacing w:line="240" w:lineRule="auto"/>
        <w:rPr>
          <w:b/>
          <w:sz w:val="24"/>
          <w:szCs w:val="24"/>
        </w:rPr>
      </w:pPr>
      <w:proofErr w:type="spellStart"/>
      <w:r w:rsidRPr="002E6538">
        <w:rPr>
          <w:b/>
          <w:sz w:val="24"/>
          <w:szCs w:val="24"/>
        </w:rPr>
        <w:lastRenderedPageBreak/>
        <w:t>Ранжировка</w:t>
      </w:r>
      <w:proofErr w:type="spellEnd"/>
      <w:r w:rsidRPr="002E6538">
        <w:rPr>
          <w:b/>
          <w:sz w:val="24"/>
          <w:szCs w:val="24"/>
        </w:rPr>
        <w:t xml:space="preserve"> Участников</w:t>
      </w:r>
    </w:p>
    <w:p w:rsidR="00ED7523" w:rsidRPr="002E6538" w:rsidRDefault="00ED7523" w:rsidP="00ED7523">
      <w:pPr>
        <w:pStyle w:val="a5"/>
        <w:spacing w:line="240" w:lineRule="auto"/>
        <w:ind w:left="360"/>
        <w:rPr>
          <w:sz w:val="24"/>
          <w:szCs w:val="24"/>
        </w:rPr>
      </w:pPr>
    </w:p>
    <w:p w:rsidR="00ED7523" w:rsidRPr="002E6538" w:rsidRDefault="00ED7523" w:rsidP="00ED7523">
      <w:pPr>
        <w:pStyle w:val="a5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>Результаты оценки (баллы по критерию) i-ой Заявки Участника п</w:t>
      </w:r>
      <w:r>
        <w:rPr>
          <w:sz w:val="24"/>
          <w:szCs w:val="24"/>
        </w:rPr>
        <w:t>о каждому критерию суммируются.</w:t>
      </w:r>
    </w:p>
    <w:p w:rsidR="00ED7523" w:rsidRPr="002E6538" w:rsidRDefault="00ED7523" w:rsidP="00ED7523">
      <w:pPr>
        <w:pStyle w:val="a5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ED7523" w:rsidRPr="002E6538" w:rsidRDefault="00ED7523" w:rsidP="00ED7523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ED7523" w:rsidRPr="002E6538" w:rsidRDefault="00ED7523" w:rsidP="00ED7523">
      <w:pPr>
        <w:pStyle w:val="a5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которая имеет приоритет при выполнении работ/оказании услуг российскими лицами</w:t>
      </w:r>
      <w:r>
        <w:rPr>
          <w:sz w:val="24"/>
          <w:szCs w:val="24"/>
        </w:rPr>
        <w:t>.</w:t>
      </w:r>
    </w:p>
    <w:p w:rsidR="00D53DFF" w:rsidRPr="00791211" w:rsidRDefault="00ED7523" w:rsidP="00791211">
      <w:pPr>
        <w:pStyle w:val="a7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выполнении работ/оказании услуг российскими лицами,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ранжировке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ЭТП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(дата подачи Заявок фиксируется в протоколе вскрытия).</w:t>
      </w:r>
      <w:bookmarkStart w:id="2" w:name="_GoBack"/>
      <w:bookmarkEnd w:id="2"/>
    </w:p>
    <w:sectPr w:rsidR="00D53DFF" w:rsidRPr="0079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6385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4A6E46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E7C15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D0D42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4E1F07"/>
    <w:multiLevelType w:val="hybridMultilevel"/>
    <w:tmpl w:val="26A4B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94E38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84C43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178124B"/>
    <w:multiLevelType w:val="hybridMultilevel"/>
    <w:tmpl w:val="FBF6A13A"/>
    <w:lvl w:ilvl="0" w:tplc="B9AEDBAC">
      <w:start w:val="1"/>
      <w:numFmt w:val="decimal"/>
      <w:lvlText w:val="%1."/>
      <w:lvlJc w:val="left"/>
      <w:pPr>
        <w:ind w:left="2203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1" w15:restartNumberingAfterBreak="0">
    <w:nsid w:val="6542545C"/>
    <w:multiLevelType w:val="hybridMultilevel"/>
    <w:tmpl w:val="0ECC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7"/>
  </w:num>
  <w:num w:numId="10">
    <w:abstractNumId w:val="9"/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F4D"/>
    <w:rsid w:val="0000253C"/>
    <w:rsid w:val="00063361"/>
    <w:rsid w:val="00063F4D"/>
    <w:rsid w:val="000759E2"/>
    <w:rsid w:val="00085C06"/>
    <w:rsid w:val="000E0360"/>
    <w:rsid w:val="000E7E5B"/>
    <w:rsid w:val="00112236"/>
    <w:rsid w:val="001161B6"/>
    <w:rsid w:val="001301A2"/>
    <w:rsid w:val="001508F5"/>
    <w:rsid w:val="00157148"/>
    <w:rsid w:val="00173DED"/>
    <w:rsid w:val="00197581"/>
    <w:rsid w:val="001A2E99"/>
    <w:rsid w:val="001C474A"/>
    <w:rsid w:val="00206C9A"/>
    <w:rsid w:val="002073C5"/>
    <w:rsid w:val="00224A97"/>
    <w:rsid w:val="002407A9"/>
    <w:rsid w:val="00256FC7"/>
    <w:rsid w:val="0026615E"/>
    <w:rsid w:val="00267D81"/>
    <w:rsid w:val="00297324"/>
    <w:rsid w:val="002A610F"/>
    <w:rsid w:val="002B0749"/>
    <w:rsid w:val="003067D0"/>
    <w:rsid w:val="00350CB0"/>
    <w:rsid w:val="00357EE3"/>
    <w:rsid w:val="00377D69"/>
    <w:rsid w:val="003818C8"/>
    <w:rsid w:val="00382D01"/>
    <w:rsid w:val="003837A1"/>
    <w:rsid w:val="003C52E8"/>
    <w:rsid w:val="003E6D12"/>
    <w:rsid w:val="00402507"/>
    <w:rsid w:val="0043065A"/>
    <w:rsid w:val="004421B6"/>
    <w:rsid w:val="004621A4"/>
    <w:rsid w:val="00463236"/>
    <w:rsid w:val="004C1788"/>
    <w:rsid w:val="004D5123"/>
    <w:rsid w:val="00582894"/>
    <w:rsid w:val="005C7044"/>
    <w:rsid w:val="005E5B86"/>
    <w:rsid w:val="005F14A5"/>
    <w:rsid w:val="006034F5"/>
    <w:rsid w:val="0066723F"/>
    <w:rsid w:val="00683138"/>
    <w:rsid w:val="006B1A45"/>
    <w:rsid w:val="006B251E"/>
    <w:rsid w:val="006B713A"/>
    <w:rsid w:val="006C0888"/>
    <w:rsid w:val="006D0A87"/>
    <w:rsid w:val="006F68AD"/>
    <w:rsid w:val="0074632F"/>
    <w:rsid w:val="0077786E"/>
    <w:rsid w:val="00781F35"/>
    <w:rsid w:val="00791211"/>
    <w:rsid w:val="0079447B"/>
    <w:rsid w:val="00796D79"/>
    <w:rsid w:val="007C592A"/>
    <w:rsid w:val="007D2099"/>
    <w:rsid w:val="007E52EF"/>
    <w:rsid w:val="00807153"/>
    <w:rsid w:val="00810FCB"/>
    <w:rsid w:val="00812A21"/>
    <w:rsid w:val="008A52AC"/>
    <w:rsid w:val="008C0AA5"/>
    <w:rsid w:val="008C3862"/>
    <w:rsid w:val="008D351A"/>
    <w:rsid w:val="008F72FE"/>
    <w:rsid w:val="00935080"/>
    <w:rsid w:val="00941A4D"/>
    <w:rsid w:val="0098294E"/>
    <w:rsid w:val="00983A98"/>
    <w:rsid w:val="00996B5D"/>
    <w:rsid w:val="009F50F1"/>
    <w:rsid w:val="00A0486D"/>
    <w:rsid w:val="00A6145E"/>
    <w:rsid w:val="00A9376A"/>
    <w:rsid w:val="00AD62B4"/>
    <w:rsid w:val="00B0531A"/>
    <w:rsid w:val="00B06548"/>
    <w:rsid w:val="00B07319"/>
    <w:rsid w:val="00B30577"/>
    <w:rsid w:val="00B33CB5"/>
    <w:rsid w:val="00B34863"/>
    <w:rsid w:val="00B62964"/>
    <w:rsid w:val="00B71E85"/>
    <w:rsid w:val="00B94B9A"/>
    <w:rsid w:val="00BD7C24"/>
    <w:rsid w:val="00BE32B2"/>
    <w:rsid w:val="00BF1ECF"/>
    <w:rsid w:val="00BF6899"/>
    <w:rsid w:val="00C370F1"/>
    <w:rsid w:val="00C4361A"/>
    <w:rsid w:val="00C8027B"/>
    <w:rsid w:val="00C8634C"/>
    <w:rsid w:val="00CA50D3"/>
    <w:rsid w:val="00D40A1D"/>
    <w:rsid w:val="00D53DFF"/>
    <w:rsid w:val="00D5433A"/>
    <w:rsid w:val="00D67D0F"/>
    <w:rsid w:val="00E13D66"/>
    <w:rsid w:val="00E22BC3"/>
    <w:rsid w:val="00E36BED"/>
    <w:rsid w:val="00E42CFB"/>
    <w:rsid w:val="00E56F00"/>
    <w:rsid w:val="00E617A4"/>
    <w:rsid w:val="00E73A46"/>
    <w:rsid w:val="00E75E16"/>
    <w:rsid w:val="00E81DC2"/>
    <w:rsid w:val="00EA1B34"/>
    <w:rsid w:val="00EB1E15"/>
    <w:rsid w:val="00ED50C8"/>
    <w:rsid w:val="00ED7523"/>
    <w:rsid w:val="00F06F48"/>
    <w:rsid w:val="00F73E04"/>
    <w:rsid w:val="00F83475"/>
    <w:rsid w:val="00FC486B"/>
    <w:rsid w:val="00FC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B3C6B3"/>
  <w15:docId w15:val="{D7D31B37-5B60-4456-80ED-6EB069959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3C5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F00"/>
    <w:pPr>
      <w:snapToGrid w:val="0"/>
      <w:spacing w:line="360" w:lineRule="auto"/>
      <w:ind w:left="720" w:firstLine="567"/>
      <w:contextualSpacing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E36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одподпункт"/>
    <w:basedOn w:val="a"/>
    <w:link w:val="a6"/>
    <w:rsid w:val="00B06548"/>
    <w:pPr>
      <w:spacing w:line="360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B0654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Plain Text"/>
    <w:basedOn w:val="a"/>
    <w:link w:val="a8"/>
    <w:uiPriority w:val="99"/>
    <w:unhideWhenUsed/>
    <w:rsid w:val="00B06548"/>
    <w:rPr>
      <w:rFonts w:cstheme="minorBidi"/>
      <w:szCs w:val="21"/>
    </w:rPr>
  </w:style>
  <w:style w:type="character" w:customStyle="1" w:styleId="a8">
    <w:name w:val="Текст Знак"/>
    <w:basedOn w:val="a0"/>
    <w:link w:val="a7"/>
    <w:uiPriority w:val="99"/>
    <w:rsid w:val="00B06548"/>
    <w:rPr>
      <w:rFonts w:ascii="Calibri" w:hAnsi="Calibri"/>
      <w:szCs w:val="21"/>
    </w:rPr>
  </w:style>
  <w:style w:type="paragraph" w:customStyle="1" w:styleId="a9">
    <w:name w:val="Пункт"/>
    <w:basedOn w:val="a"/>
    <w:link w:val="1"/>
    <w:rsid w:val="00D53DFF"/>
    <w:pPr>
      <w:spacing w:line="360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9"/>
    <w:rsid w:val="00D53DF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a">
    <w:name w:val="Hyperlink"/>
    <w:uiPriority w:val="99"/>
    <w:rsid w:val="00D53D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69CA3-7A4E-454C-B47B-4A4C3E451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Дудин Андрей Дмитриевич</dc:creator>
  <cp:lastModifiedBy>Коноров Олег Александрович</cp:lastModifiedBy>
  <cp:revision>20</cp:revision>
  <dcterms:created xsi:type="dcterms:W3CDTF">2020-04-14T13:38:00Z</dcterms:created>
  <dcterms:modified xsi:type="dcterms:W3CDTF">2021-04-27T08:00:00Z</dcterms:modified>
</cp:coreProperties>
</file>